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FF5CC" w14:textId="4A4D1231" w:rsidR="004C1FB9" w:rsidRDefault="00DD43C7" w:rsidP="001B63D8">
      <w:pPr>
        <w:ind w:left="-426" w:firstLine="710"/>
        <w:jc w:val="right"/>
      </w:pPr>
      <w:r>
        <w:rPr>
          <w:rFonts w:ascii="Arial" w:hAnsi="Arial" w:cs="Arial"/>
          <w:b/>
          <w:noProof/>
          <w:color w:val="0072C6"/>
          <w:sz w:val="18"/>
          <w:szCs w:val="18"/>
          <w:lang w:eastAsia="en-GB"/>
        </w:rPr>
        <w:drawing>
          <wp:anchor distT="0" distB="0" distL="114300" distR="114300" simplePos="0" relativeHeight="251667456" behindDoc="0" locked="0" layoutInCell="1" allowOverlap="1" wp14:anchorId="4B59A3F3" wp14:editId="1862736B">
            <wp:simplePos x="0" y="0"/>
            <wp:positionH relativeFrom="column">
              <wp:posOffset>3490595</wp:posOffset>
            </wp:positionH>
            <wp:positionV relativeFrom="paragraph">
              <wp:posOffset>152400</wp:posOffset>
            </wp:positionV>
            <wp:extent cx="3617595" cy="1019175"/>
            <wp:effectExtent l="0" t="0" r="1905" b="9525"/>
            <wp:wrapTopAndBottom/>
            <wp:docPr id="3" name="Picture 3" descr="L:\Communications Data Centre\Communications\#Branding\Trust Logos 2017 - Sized JPEGs\A4\East Lancashire Hospitals NHS Trust – CMYK BLUE A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Communications Data Centre\Communications\#Branding\Trust Logos 2017 - Sized JPEGs\A4\East Lancashire Hospitals NHS Trust – CMYK BLUE A4-0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7471" b="15765"/>
                    <a:stretch/>
                  </pic:blipFill>
                  <pic:spPr bwMode="auto">
                    <a:xfrm>
                      <a:off x="0" y="0"/>
                      <a:ext cx="3617595" cy="1019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24A4DE" w14:textId="3415FB0E" w:rsidR="00DD43C7" w:rsidRDefault="00DD43C7" w:rsidP="00B56CD5">
      <w:pPr>
        <w:ind w:right="594"/>
        <w:jc w:val="right"/>
        <w:rPr>
          <w:rFonts w:ascii="Arial" w:hAnsi="Arial" w:cs="Arial"/>
          <w:b/>
          <w:color w:val="0072C6"/>
          <w:sz w:val="18"/>
          <w:szCs w:val="18"/>
        </w:rPr>
      </w:pPr>
    </w:p>
    <w:p w14:paraId="0DD56A2E" w14:textId="10F86AC4" w:rsidR="00644D85" w:rsidRPr="00305D5A" w:rsidRDefault="00B56CD5" w:rsidP="00B56CD5">
      <w:pPr>
        <w:ind w:right="594"/>
        <w:jc w:val="right"/>
        <w:rPr>
          <w:rFonts w:ascii="Arial" w:hAnsi="Arial" w:cs="Arial"/>
          <w:b/>
          <w:color w:val="000000"/>
          <w:sz w:val="20"/>
          <w:szCs w:val="20"/>
        </w:rPr>
      </w:pPr>
      <w:r>
        <w:rPr>
          <w:rFonts w:ascii="Arial" w:hAnsi="Arial" w:cs="Arial"/>
          <w:b/>
          <w:color w:val="0072C6"/>
          <w:sz w:val="18"/>
          <w:szCs w:val="18"/>
        </w:rPr>
        <w:t xml:space="preserve"> </w:t>
      </w:r>
      <w:r w:rsidR="00DE27F0">
        <w:rPr>
          <w:rFonts w:ascii="Arial" w:hAnsi="Arial" w:cs="Arial"/>
          <w:b/>
          <w:color w:val="000000"/>
          <w:sz w:val="20"/>
          <w:szCs w:val="20"/>
        </w:rPr>
        <w:t>Lancashire Vision Screening Service</w:t>
      </w:r>
    </w:p>
    <w:p w14:paraId="4F571CBC" w14:textId="77777777" w:rsidR="00730D58" w:rsidRPr="00305D5A" w:rsidRDefault="00DE27F0" w:rsidP="001B63D8">
      <w:pPr>
        <w:ind w:right="594" w:firstLine="710"/>
        <w:jc w:val="right"/>
        <w:rPr>
          <w:rFonts w:ascii="Arial" w:hAnsi="Arial" w:cs="Arial"/>
          <w:sz w:val="20"/>
          <w:szCs w:val="20"/>
        </w:rPr>
      </w:pPr>
      <w:r>
        <w:rPr>
          <w:rFonts w:ascii="Arial" w:hAnsi="Arial" w:cs="Arial"/>
          <w:sz w:val="20"/>
          <w:szCs w:val="20"/>
        </w:rPr>
        <w:t>The Orthoptic Department</w:t>
      </w:r>
    </w:p>
    <w:p w14:paraId="5BF630B6" w14:textId="77777777" w:rsidR="00730D58" w:rsidRPr="00305D5A" w:rsidRDefault="00A96668" w:rsidP="001B63D8">
      <w:pPr>
        <w:ind w:right="594" w:firstLine="710"/>
        <w:jc w:val="right"/>
        <w:rPr>
          <w:rFonts w:ascii="Arial" w:hAnsi="Arial" w:cs="Arial"/>
          <w:sz w:val="20"/>
          <w:szCs w:val="20"/>
        </w:rPr>
      </w:pPr>
      <w:r>
        <w:rPr>
          <w:rFonts w:ascii="Arial" w:hAnsi="Arial" w:cs="Arial"/>
          <w:sz w:val="20"/>
          <w:szCs w:val="20"/>
        </w:rPr>
        <w:t>St Peters Centre</w:t>
      </w:r>
    </w:p>
    <w:p w14:paraId="0EB79CD9" w14:textId="77777777" w:rsidR="00730D58" w:rsidRDefault="00A96668" w:rsidP="001B63D8">
      <w:pPr>
        <w:ind w:right="594" w:firstLine="710"/>
        <w:jc w:val="right"/>
        <w:rPr>
          <w:rFonts w:ascii="Arial" w:hAnsi="Arial" w:cs="Arial"/>
          <w:sz w:val="20"/>
          <w:szCs w:val="20"/>
        </w:rPr>
      </w:pPr>
      <w:r>
        <w:rPr>
          <w:rFonts w:ascii="Arial" w:hAnsi="Arial" w:cs="Arial"/>
          <w:sz w:val="20"/>
          <w:szCs w:val="20"/>
        </w:rPr>
        <w:t>Church Street</w:t>
      </w:r>
    </w:p>
    <w:p w14:paraId="3508E56F" w14:textId="77777777" w:rsidR="00DE27F0" w:rsidRDefault="00A96668" w:rsidP="001B63D8">
      <w:pPr>
        <w:ind w:right="594" w:firstLine="710"/>
        <w:jc w:val="right"/>
        <w:rPr>
          <w:rFonts w:ascii="Arial" w:hAnsi="Arial" w:cs="Arial"/>
          <w:sz w:val="20"/>
          <w:szCs w:val="20"/>
        </w:rPr>
      </w:pPr>
      <w:r>
        <w:rPr>
          <w:rFonts w:ascii="Arial" w:hAnsi="Arial" w:cs="Arial"/>
          <w:sz w:val="20"/>
          <w:szCs w:val="20"/>
        </w:rPr>
        <w:t>Burnley</w:t>
      </w:r>
    </w:p>
    <w:p w14:paraId="31569A6F" w14:textId="77777777" w:rsidR="00A96668" w:rsidRPr="00305D5A" w:rsidRDefault="00A96668" w:rsidP="001B63D8">
      <w:pPr>
        <w:ind w:right="594" w:firstLine="710"/>
        <w:jc w:val="right"/>
        <w:rPr>
          <w:rFonts w:ascii="Arial" w:hAnsi="Arial" w:cs="Arial"/>
          <w:sz w:val="20"/>
          <w:szCs w:val="20"/>
        </w:rPr>
      </w:pPr>
      <w:r>
        <w:rPr>
          <w:rFonts w:ascii="Arial" w:hAnsi="Arial" w:cs="Arial"/>
          <w:sz w:val="20"/>
          <w:szCs w:val="20"/>
        </w:rPr>
        <w:t>BB11 2DL</w:t>
      </w:r>
    </w:p>
    <w:p w14:paraId="626F5642" w14:textId="77777777" w:rsidR="008B2F74" w:rsidRPr="00305D5A" w:rsidRDefault="003D1599" w:rsidP="001B63D8">
      <w:pPr>
        <w:tabs>
          <w:tab w:val="left" w:pos="7304"/>
        </w:tabs>
        <w:ind w:right="594" w:firstLine="710"/>
        <w:rPr>
          <w:rFonts w:ascii="Arial" w:hAnsi="Arial" w:cs="Arial"/>
          <w:color w:val="000000"/>
          <w:sz w:val="20"/>
          <w:szCs w:val="20"/>
        </w:rPr>
      </w:pPr>
      <w:r w:rsidRPr="00305D5A">
        <w:rPr>
          <w:rFonts w:ascii="Arial" w:hAnsi="Arial" w:cs="Arial"/>
          <w:sz w:val="20"/>
          <w:szCs w:val="20"/>
        </w:rPr>
        <w:tab/>
      </w:r>
    </w:p>
    <w:p w14:paraId="644D1C2F" w14:textId="77777777" w:rsidR="008B2F74" w:rsidRPr="00305D5A" w:rsidRDefault="008B2F74" w:rsidP="001B63D8">
      <w:pPr>
        <w:ind w:right="594" w:firstLine="710"/>
        <w:jc w:val="right"/>
        <w:rPr>
          <w:rFonts w:ascii="Arial" w:hAnsi="Arial" w:cs="Arial"/>
          <w:color w:val="000000"/>
          <w:sz w:val="20"/>
          <w:szCs w:val="20"/>
        </w:rPr>
      </w:pPr>
      <w:r w:rsidRPr="00305D5A">
        <w:rPr>
          <w:rFonts w:ascii="Arial" w:hAnsi="Arial" w:cs="Arial"/>
          <w:color w:val="000000"/>
          <w:sz w:val="20"/>
          <w:szCs w:val="20"/>
        </w:rPr>
        <w:t xml:space="preserve">Tel: </w:t>
      </w:r>
      <w:r w:rsidR="00DE27F0">
        <w:rPr>
          <w:rFonts w:ascii="Arial" w:hAnsi="Arial" w:cs="Arial"/>
          <w:color w:val="000000"/>
          <w:sz w:val="20"/>
          <w:szCs w:val="20"/>
        </w:rPr>
        <w:t xml:space="preserve">01282 </w:t>
      </w:r>
      <w:r w:rsidR="00672F97">
        <w:rPr>
          <w:rFonts w:ascii="Arial" w:hAnsi="Arial" w:cs="Arial"/>
          <w:color w:val="000000"/>
          <w:sz w:val="20"/>
          <w:szCs w:val="20"/>
        </w:rPr>
        <w:t>805568</w:t>
      </w:r>
    </w:p>
    <w:p w14:paraId="7D3F1ABA" w14:textId="77777777" w:rsidR="003645FB" w:rsidRPr="00305D5A" w:rsidRDefault="003645FB" w:rsidP="001B63D8">
      <w:pPr>
        <w:ind w:right="594" w:firstLine="710"/>
        <w:jc w:val="right"/>
        <w:rPr>
          <w:rFonts w:ascii="Arial" w:hAnsi="Arial" w:cs="Arial"/>
          <w:color w:val="000000"/>
          <w:sz w:val="20"/>
          <w:szCs w:val="20"/>
        </w:rPr>
      </w:pPr>
      <w:r w:rsidRPr="00305D5A">
        <w:rPr>
          <w:rFonts w:ascii="Arial" w:hAnsi="Arial" w:cs="Arial"/>
          <w:color w:val="000000"/>
          <w:sz w:val="20"/>
          <w:szCs w:val="20"/>
        </w:rPr>
        <w:t xml:space="preserve">Email: </w:t>
      </w:r>
      <w:r w:rsidR="00672F97">
        <w:rPr>
          <w:rFonts w:ascii="Arial" w:hAnsi="Arial" w:cs="Arial"/>
          <w:color w:val="000000"/>
          <w:sz w:val="20"/>
          <w:szCs w:val="20"/>
        </w:rPr>
        <w:t>lancashirescreening.elht@nhs.net</w:t>
      </w:r>
    </w:p>
    <w:p w14:paraId="78F141BC" w14:textId="77777777" w:rsidR="001F1466" w:rsidRPr="00305D5A" w:rsidRDefault="008B2F74" w:rsidP="001B63D8">
      <w:pPr>
        <w:ind w:right="594" w:firstLine="710"/>
        <w:jc w:val="right"/>
        <w:rPr>
          <w:rFonts w:ascii="Arial" w:hAnsi="Arial" w:cs="Arial"/>
          <w:color w:val="000000"/>
          <w:sz w:val="20"/>
          <w:szCs w:val="20"/>
        </w:rPr>
      </w:pPr>
      <w:r w:rsidRPr="00305D5A">
        <w:rPr>
          <w:rFonts w:ascii="Arial" w:hAnsi="Arial" w:cs="Arial"/>
          <w:color w:val="000000"/>
          <w:sz w:val="20"/>
          <w:szCs w:val="20"/>
        </w:rPr>
        <w:t xml:space="preserve">Web: </w:t>
      </w:r>
      <w:r w:rsidR="00205516" w:rsidRPr="00305D5A">
        <w:rPr>
          <w:rFonts w:ascii="Arial" w:hAnsi="Arial" w:cs="Arial"/>
          <w:color w:val="000000"/>
          <w:sz w:val="20"/>
          <w:szCs w:val="20"/>
        </w:rPr>
        <w:t>www.</w:t>
      </w:r>
      <w:r w:rsidR="001B63D8">
        <w:rPr>
          <w:rFonts w:ascii="Arial" w:hAnsi="Arial" w:cs="Arial"/>
          <w:color w:val="000000"/>
          <w:sz w:val="20"/>
          <w:szCs w:val="20"/>
        </w:rPr>
        <w:t>elht</w:t>
      </w:r>
      <w:r w:rsidR="00205516" w:rsidRPr="00305D5A">
        <w:rPr>
          <w:rFonts w:ascii="Arial" w:hAnsi="Arial" w:cs="Arial"/>
          <w:color w:val="000000"/>
          <w:sz w:val="20"/>
          <w:szCs w:val="20"/>
        </w:rPr>
        <w:t>.nhs.uk</w:t>
      </w:r>
      <w:r w:rsidR="001F1466" w:rsidRPr="001F1466">
        <w:rPr>
          <w:rFonts w:ascii="Arial" w:hAnsi="Arial" w:cs="Arial"/>
          <w:color w:val="000000"/>
          <w:sz w:val="20"/>
          <w:szCs w:val="20"/>
        </w:rPr>
        <w:t xml:space="preserve"> </w:t>
      </w:r>
    </w:p>
    <w:p w14:paraId="5A73C65A" w14:textId="77777777" w:rsidR="001F1466" w:rsidRDefault="001F1466" w:rsidP="001B63D8">
      <w:pPr>
        <w:pStyle w:val="BasicParagraph"/>
        <w:ind w:right="594" w:firstLine="710"/>
        <w:jc w:val="right"/>
        <w:rPr>
          <w:rFonts w:ascii="Arial" w:hAnsi="Arial" w:cs="Arial"/>
          <w:sz w:val="20"/>
          <w:szCs w:val="20"/>
        </w:rPr>
      </w:pPr>
    </w:p>
    <w:p w14:paraId="268D4AAE" w14:textId="77777777" w:rsidR="008B2F74" w:rsidRPr="00305D5A" w:rsidRDefault="008B2F74" w:rsidP="001B63D8">
      <w:pPr>
        <w:ind w:right="594" w:firstLine="710"/>
        <w:jc w:val="right"/>
        <w:rPr>
          <w:rFonts w:ascii="Arial" w:hAnsi="Arial" w:cs="Arial"/>
          <w:color w:val="000000"/>
          <w:sz w:val="20"/>
          <w:szCs w:val="20"/>
        </w:rPr>
      </w:pPr>
    </w:p>
    <w:p w14:paraId="1576C2D7" w14:textId="77777777" w:rsidR="00DE27F0" w:rsidRPr="00DE27F0" w:rsidRDefault="008B2F74" w:rsidP="00DE27F0">
      <w:pPr>
        <w:spacing w:before="240"/>
        <w:ind w:right="594"/>
        <w:rPr>
          <w:rFonts w:ascii="Arial" w:hAnsi="Arial" w:cs="Arial"/>
          <w:sz w:val="20"/>
          <w:szCs w:val="20"/>
        </w:rPr>
      </w:pPr>
      <w:r w:rsidRPr="00F40B35">
        <w:rPr>
          <w:rFonts w:ascii="Arial" w:hAnsi="Arial" w:cs="Arial"/>
          <w:sz w:val="20"/>
          <w:szCs w:val="20"/>
        </w:rPr>
        <w:t>Dear</w:t>
      </w:r>
      <w:r w:rsidR="00DE27F0">
        <w:rPr>
          <w:rFonts w:ascii="Arial" w:hAnsi="Arial" w:cs="Arial"/>
          <w:sz w:val="20"/>
          <w:szCs w:val="20"/>
        </w:rPr>
        <w:t xml:space="preserve"> </w:t>
      </w:r>
      <w:r w:rsidR="00053926">
        <w:rPr>
          <w:rFonts w:ascii="Arial" w:hAnsi="Arial" w:cs="Arial"/>
          <w:sz w:val="20"/>
          <w:szCs w:val="20"/>
        </w:rPr>
        <w:t>Parent/Guardian/Carer</w:t>
      </w:r>
      <w:r w:rsidR="000A0AA7">
        <w:rPr>
          <w:rFonts w:ascii="Arial" w:hAnsi="Arial" w:cs="Arial"/>
          <w:sz w:val="20"/>
          <w:szCs w:val="20"/>
        </w:rPr>
        <w:t>,</w:t>
      </w:r>
    </w:p>
    <w:p w14:paraId="081D6C7A" w14:textId="77777777" w:rsidR="00DE27F0" w:rsidRPr="00DE27F0" w:rsidRDefault="00DE27F0" w:rsidP="00DE27F0">
      <w:pPr>
        <w:spacing w:before="240"/>
        <w:ind w:right="594"/>
        <w:rPr>
          <w:rFonts w:ascii="Arial" w:hAnsi="Arial" w:cs="Arial"/>
          <w:sz w:val="20"/>
          <w:szCs w:val="20"/>
        </w:rPr>
      </w:pPr>
      <w:r w:rsidRPr="00DE27F0">
        <w:rPr>
          <w:rFonts w:ascii="Arial" w:hAnsi="Arial" w:cs="Arial"/>
          <w:sz w:val="20"/>
          <w:szCs w:val="20"/>
        </w:rPr>
        <w:t xml:space="preserve">Vision screening is an integral part of the universal delivery of the national Healthy Child Programme, and meets the criteria laid down by the National Screening Committee, which recommends that all children should be screened for visual impairment between four and five years of age.  </w:t>
      </w:r>
    </w:p>
    <w:p w14:paraId="6BD74AE7" w14:textId="77777777" w:rsidR="00053926" w:rsidRPr="00053926" w:rsidRDefault="00053926" w:rsidP="00053926">
      <w:pPr>
        <w:spacing w:before="240"/>
        <w:ind w:right="594"/>
        <w:rPr>
          <w:rFonts w:ascii="Arial" w:hAnsi="Arial" w:cs="Arial"/>
          <w:sz w:val="20"/>
          <w:szCs w:val="20"/>
        </w:rPr>
      </w:pPr>
      <w:r>
        <w:rPr>
          <w:rFonts w:ascii="Arial" w:hAnsi="Arial" w:cs="Arial"/>
          <w:sz w:val="20"/>
          <w:szCs w:val="20"/>
        </w:rPr>
        <w:t>V</w:t>
      </w:r>
      <w:r w:rsidR="0072206A">
        <w:rPr>
          <w:rFonts w:ascii="Arial" w:hAnsi="Arial" w:cs="Arial"/>
          <w:sz w:val="20"/>
          <w:szCs w:val="20"/>
        </w:rPr>
        <w:t xml:space="preserve">isual acuity </w:t>
      </w:r>
      <w:r w:rsidRPr="00053926">
        <w:rPr>
          <w:rFonts w:ascii="Arial" w:hAnsi="Arial" w:cs="Arial"/>
          <w:sz w:val="20"/>
          <w:szCs w:val="20"/>
        </w:rPr>
        <w:t>continually develop</w:t>
      </w:r>
      <w:r w:rsidR="0072206A">
        <w:rPr>
          <w:rFonts w:ascii="Arial" w:hAnsi="Arial" w:cs="Arial"/>
          <w:sz w:val="20"/>
          <w:szCs w:val="20"/>
        </w:rPr>
        <w:t>s</w:t>
      </w:r>
      <w:r w:rsidRPr="00053926">
        <w:rPr>
          <w:rFonts w:ascii="Arial" w:hAnsi="Arial" w:cs="Arial"/>
          <w:sz w:val="20"/>
          <w:szCs w:val="20"/>
        </w:rPr>
        <w:t xml:space="preserve"> from birth up to the age of</w:t>
      </w:r>
      <w:r>
        <w:rPr>
          <w:rFonts w:ascii="Arial" w:hAnsi="Arial" w:cs="Arial"/>
          <w:sz w:val="20"/>
          <w:szCs w:val="20"/>
        </w:rPr>
        <w:t xml:space="preserve"> seven</w:t>
      </w:r>
      <w:r w:rsidRPr="00053926">
        <w:rPr>
          <w:rFonts w:ascii="Arial" w:hAnsi="Arial" w:cs="Arial"/>
          <w:sz w:val="20"/>
          <w:szCs w:val="20"/>
        </w:rPr>
        <w:t xml:space="preserve">. </w:t>
      </w:r>
      <w:r>
        <w:rPr>
          <w:rFonts w:ascii="Arial" w:hAnsi="Arial" w:cs="Arial"/>
          <w:sz w:val="20"/>
          <w:szCs w:val="20"/>
        </w:rPr>
        <w:t>This is why it is important to test,</w:t>
      </w:r>
      <w:r w:rsidRPr="00053926">
        <w:rPr>
          <w:rFonts w:ascii="Arial" w:hAnsi="Arial" w:cs="Arial"/>
          <w:sz w:val="20"/>
          <w:szCs w:val="20"/>
        </w:rPr>
        <w:t xml:space="preserve"> </w:t>
      </w:r>
      <w:r>
        <w:rPr>
          <w:rFonts w:ascii="Arial" w:hAnsi="Arial" w:cs="Arial"/>
          <w:sz w:val="20"/>
          <w:szCs w:val="20"/>
        </w:rPr>
        <w:t xml:space="preserve">detect early and begin any </w:t>
      </w:r>
      <w:r w:rsidRPr="00053926">
        <w:rPr>
          <w:rFonts w:ascii="Arial" w:hAnsi="Arial" w:cs="Arial"/>
          <w:sz w:val="20"/>
          <w:szCs w:val="20"/>
        </w:rPr>
        <w:t>treatment of defects that may occur</w:t>
      </w:r>
      <w:r>
        <w:rPr>
          <w:rFonts w:ascii="Arial" w:hAnsi="Arial" w:cs="Arial"/>
          <w:sz w:val="20"/>
          <w:szCs w:val="20"/>
        </w:rPr>
        <w:t xml:space="preserve">. The test also reduces the risk of defects </w:t>
      </w:r>
      <w:r w:rsidRPr="00053926">
        <w:rPr>
          <w:rFonts w:ascii="Arial" w:hAnsi="Arial" w:cs="Arial"/>
          <w:sz w:val="20"/>
          <w:szCs w:val="20"/>
        </w:rPr>
        <w:t>developing into visual impairments if left untreated.</w:t>
      </w:r>
    </w:p>
    <w:p w14:paraId="5DADB093" w14:textId="158EEDC6" w:rsidR="00DD43C7" w:rsidRPr="00053926" w:rsidRDefault="00053926" w:rsidP="00053926">
      <w:pPr>
        <w:spacing w:before="240"/>
        <w:ind w:right="594"/>
        <w:rPr>
          <w:rFonts w:ascii="Arial" w:hAnsi="Arial" w:cs="Arial"/>
          <w:sz w:val="20"/>
          <w:szCs w:val="20"/>
        </w:rPr>
      </w:pPr>
      <w:r w:rsidRPr="00053926">
        <w:rPr>
          <w:rFonts w:ascii="Arial" w:hAnsi="Arial" w:cs="Arial"/>
          <w:sz w:val="20"/>
          <w:szCs w:val="20"/>
        </w:rPr>
        <w:t>Your child’s class has been invited to take part in this programme at school.  The test will be carried out by staff from the Lancashire Vision Screening Service during normal school hours.  This is a non-invasive test that should take no longer than a few minutes.</w:t>
      </w:r>
      <w:r w:rsidR="007E179F">
        <w:rPr>
          <w:rFonts w:ascii="Arial" w:hAnsi="Arial" w:cs="Arial"/>
          <w:sz w:val="20"/>
          <w:szCs w:val="20"/>
        </w:rPr>
        <w:t xml:space="preserve"> To be able to screen the vision screeners will need to access the name and contact details</w:t>
      </w:r>
      <w:r w:rsidR="00E65AB2">
        <w:rPr>
          <w:rFonts w:ascii="Arial" w:hAnsi="Arial" w:cs="Arial"/>
          <w:sz w:val="20"/>
          <w:szCs w:val="20"/>
        </w:rPr>
        <w:t xml:space="preserve"> of your child from the school. This will enable us to send a letter to you</w:t>
      </w:r>
      <w:r>
        <w:rPr>
          <w:rFonts w:ascii="Arial" w:hAnsi="Arial" w:cs="Arial"/>
          <w:sz w:val="20"/>
          <w:szCs w:val="20"/>
        </w:rPr>
        <w:t>,</w:t>
      </w:r>
      <w:r w:rsidRPr="00053926">
        <w:rPr>
          <w:rFonts w:ascii="Arial" w:hAnsi="Arial" w:cs="Arial"/>
          <w:sz w:val="20"/>
          <w:szCs w:val="20"/>
        </w:rPr>
        <w:t xml:space="preserve"> usually within two weeks of the initial visit</w:t>
      </w:r>
      <w:r>
        <w:rPr>
          <w:rFonts w:ascii="Arial" w:hAnsi="Arial" w:cs="Arial"/>
          <w:sz w:val="20"/>
          <w:szCs w:val="20"/>
        </w:rPr>
        <w:t>,</w:t>
      </w:r>
      <w:r w:rsidRPr="00053926">
        <w:rPr>
          <w:rFonts w:ascii="Arial" w:hAnsi="Arial" w:cs="Arial"/>
          <w:sz w:val="20"/>
          <w:szCs w:val="20"/>
        </w:rPr>
        <w:t xml:space="preserve"> to inform you of </w:t>
      </w:r>
      <w:r>
        <w:rPr>
          <w:rFonts w:ascii="Arial" w:hAnsi="Arial" w:cs="Arial"/>
          <w:sz w:val="20"/>
          <w:szCs w:val="20"/>
        </w:rPr>
        <w:t xml:space="preserve">your child’s </w:t>
      </w:r>
      <w:r w:rsidRPr="00053926">
        <w:rPr>
          <w:rFonts w:ascii="Arial" w:hAnsi="Arial" w:cs="Arial"/>
          <w:sz w:val="20"/>
          <w:szCs w:val="20"/>
        </w:rPr>
        <w:t>results.</w:t>
      </w:r>
      <w:r w:rsidR="00DD43C7">
        <w:rPr>
          <w:rFonts w:ascii="Arial" w:hAnsi="Arial" w:cs="Arial"/>
          <w:sz w:val="20"/>
          <w:szCs w:val="20"/>
        </w:rPr>
        <w:t xml:space="preserve"> </w:t>
      </w:r>
      <w:r w:rsidR="000A0AA7">
        <w:rPr>
          <w:rFonts w:ascii="Arial" w:hAnsi="Arial" w:cs="Arial"/>
          <w:sz w:val="20"/>
          <w:szCs w:val="20"/>
        </w:rPr>
        <w:t xml:space="preserve"> </w:t>
      </w:r>
      <w:r w:rsidR="00DD43C7">
        <w:rPr>
          <w:rFonts w:ascii="Arial" w:hAnsi="Arial" w:cs="Arial"/>
          <w:sz w:val="20"/>
          <w:szCs w:val="20"/>
        </w:rPr>
        <w:t xml:space="preserve">The result of the vision screening test will be stored confidentially on </w:t>
      </w:r>
      <w:r w:rsidR="0044043F">
        <w:rPr>
          <w:rFonts w:ascii="Arial" w:hAnsi="Arial" w:cs="Arial"/>
          <w:sz w:val="20"/>
          <w:szCs w:val="20"/>
        </w:rPr>
        <w:t>your</w:t>
      </w:r>
      <w:r w:rsidR="00DD43C7">
        <w:rPr>
          <w:rFonts w:ascii="Arial" w:hAnsi="Arial" w:cs="Arial"/>
          <w:sz w:val="20"/>
          <w:szCs w:val="20"/>
        </w:rPr>
        <w:t xml:space="preserve"> child</w:t>
      </w:r>
      <w:r w:rsidR="0044043F">
        <w:rPr>
          <w:rFonts w:ascii="Arial" w:hAnsi="Arial" w:cs="Arial"/>
          <w:sz w:val="20"/>
          <w:szCs w:val="20"/>
        </w:rPr>
        <w:t>’s</w:t>
      </w:r>
      <w:r w:rsidR="00DD43C7">
        <w:rPr>
          <w:rFonts w:ascii="Arial" w:hAnsi="Arial" w:cs="Arial"/>
          <w:sz w:val="20"/>
          <w:szCs w:val="20"/>
        </w:rPr>
        <w:t xml:space="preserve"> health record.</w:t>
      </w:r>
    </w:p>
    <w:p w14:paraId="5B58723D" w14:textId="77777777" w:rsidR="00EE7100" w:rsidRPr="00A540E3" w:rsidRDefault="000A5BEA" w:rsidP="00053926">
      <w:pPr>
        <w:spacing w:before="240"/>
        <w:ind w:right="594"/>
        <w:rPr>
          <w:rFonts w:ascii="Arial" w:hAnsi="Arial" w:cs="Arial"/>
          <w:b/>
          <w:sz w:val="20"/>
          <w:szCs w:val="20"/>
        </w:rPr>
      </w:pPr>
      <w:r w:rsidRPr="00012B9A">
        <w:rPr>
          <w:b/>
          <w:iCs/>
          <w:highlight w:val="yellow"/>
        </w:rPr>
        <w:t xml:space="preserve">This is an </w:t>
      </w:r>
      <w:r w:rsidRPr="00012B9A">
        <w:rPr>
          <w:b/>
          <w:iCs/>
          <w:highlight w:val="yellow"/>
          <w:u w:val="single"/>
        </w:rPr>
        <w:t>OPT-OUT</w:t>
      </w:r>
      <w:r w:rsidR="00A540E3" w:rsidRPr="00012B9A">
        <w:rPr>
          <w:b/>
          <w:iCs/>
          <w:highlight w:val="yellow"/>
        </w:rPr>
        <w:t xml:space="preserve"> system.  All children will have vision screening in school unless a reply slip is returned.  Please complete the reply slip below if you </w:t>
      </w:r>
      <w:r w:rsidR="00A540E3" w:rsidRPr="00012B9A">
        <w:rPr>
          <w:b/>
          <w:iCs/>
          <w:highlight w:val="yellow"/>
          <w:u w:val="single"/>
        </w:rPr>
        <w:t>DO NOT</w:t>
      </w:r>
      <w:r w:rsidR="00A540E3" w:rsidRPr="00012B9A">
        <w:rPr>
          <w:b/>
          <w:iCs/>
          <w:highlight w:val="yellow"/>
        </w:rPr>
        <w:t xml:space="preserve"> want your child to have vision screening and state the reason for this</w:t>
      </w:r>
      <w:r w:rsidR="00EE7100" w:rsidRPr="00012B9A">
        <w:rPr>
          <w:rFonts w:ascii="Arial" w:hAnsi="Arial" w:cs="Arial"/>
          <w:b/>
          <w:sz w:val="20"/>
          <w:szCs w:val="20"/>
          <w:highlight w:val="yellow"/>
        </w:rPr>
        <w:t>.</w:t>
      </w:r>
      <w:r w:rsidR="00EE7100" w:rsidRPr="00A540E3">
        <w:rPr>
          <w:rFonts w:ascii="Arial" w:hAnsi="Arial" w:cs="Arial"/>
          <w:b/>
          <w:sz w:val="20"/>
          <w:szCs w:val="20"/>
        </w:rPr>
        <w:t xml:space="preserve"> </w:t>
      </w:r>
    </w:p>
    <w:p w14:paraId="6B237629" w14:textId="77777777" w:rsidR="005D660D" w:rsidRPr="00A540E3" w:rsidRDefault="005D660D" w:rsidP="00A540E3">
      <w:pPr>
        <w:ind w:left="-142" w:right="452"/>
        <w:rPr>
          <w:rFonts w:ascii="Arial" w:hAnsi="Arial" w:cs="Arial"/>
          <w:b/>
          <w:sz w:val="20"/>
          <w:szCs w:val="20"/>
        </w:rPr>
      </w:pPr>
    </w:p>
    <w:p w14:paraId="4A78E13B" w14:textId="77777777" w:rsidR="00EE7100" w:rsidRDefault="00EE7100" w:rsidP="005D660D">
      <w:pPr>
        <w:pBdr>
          <w:bottom w:val="single" w:sz="12" w:space="1" w:color="auto"/>
        </w:pBdr>
        <w:ind w:right="595"/>
        <w:rPr>
          <w:rFonts w:ascii="Arial" w:hAnsi="Arial" w:cs="Arial"/>
          <w:sz w:val="20"/>
          <w:szCs w:val="20"/>
        </w:rPr>
      </w:pPr>
    </w:p>
    <w:p w14:paraId="1A656249" w14:textId="77777777" w:rsidR="00EE7100" w:rsidRPr="00053926" w:rsidRDefault="00EE7100" w:rsidP="005D660D">
      <w:pPr>
        <w:ind w:right="595"/>
        <w:rPr>
          <w:rFonts w:ascii="Arial" w:hAnsi="Arial" w:cs="Arial"/>
          <w:sz w:val="20"/>
          <w:szCs w:val="20"/>
        </w:rPr>
      </w:pPr>
    </w:p>
    <w:p w14:paraId="3E7859CB" w14:textId="77777777" w:rsidR="00053926" w:rsidRPr="00053926" w:rsidRDefault="00053926" w:rsidP="00F30DCE">
      <w:pPr>
        <w:tabs>
          <w:tab w:val="left" w:leader="underscore" w:pos="6237"/>
          <w:tab w:val="left" w:leader="underscore" w:pos="9781"/>
        </w:tabs>
        <w:spacing w:before="120"/>
        <w:rPr>
          <w:rFonts w:ascii="Arial" w:hAnsi="Arial" w:cs="Arial"/>
          <w:sz w:val="20"/>
          <w:szCs w:val="20"/>
        </w:rPr>
      </w:pPr>
      <w:r w:rsidRPr="00053926">
        <w:rPr>
          <w:rFonts w:ascii="Arial" w:hAnsi="Arial" w:cs="Arial"/>
          <w:sz w:val="20"/>
          <w:szCs w:val="20"/>
        </w:rPr>
        <w:t>Name of child:</w:t>
      </w:r>
      <w:r w:rsidR="005D660D">
        <w:rPr>
          <w:rFonts w:ascii="Arial" w:hAnsi="Arial" w:cs="Arial"/>
          <w:sz w:val="20"/>
          <w:szCs w:val="20"/>
        </w:rPr>
        <w:tab/>
      </w:r>
      <w:r w:rsidRPr="00053926">
        <w:rPr>
          <w:rFonts w:ascii="Arial" w:hAnsi="Arial" w:cs="Arial"/>
          <w:sz w:val="20"/>
          <w:szCs w:val="20"/>
        </w:rPr>
        <w:t xml:space="preserve"> Date of birth: </w:t>
      </w:r>
      <w:r w:rsidR="005D660D">
        <w:rPr>
          <w:rFonts w:ascii="Arial" w:hAnsi="Arial" w:cs="Arial"/>
          <w:sz w:val="20"/>
          <w:szCs w:val="20"/>
        </w:rPr>
        <w:tab/>
      </w:r>
    </w:p>
    <w:p w14:paraId="2A19A155" w14:textId="77777777" w:rsidR="005D660D" w:rsidRDefault="005D660D" w:rsidP="005D660D">
      <w:pPr>
        <w:tabs>
          <w:tab w:val="left" w:leader="underscore" w:pos="9781"/>
        </w:tabs>
        <w:rPr>
          <w:rFonts w:ascii="Arial" w:hAnsi="Arial" w:cs="Arial"/>
          <w:sz w:val="20"/>
          <w:szCs w:val="20"/>
        </w:rPr>
      </w:pPr>
    </w:p>
    <w:p w14:paraId="344EF287" w14:textId="77777777" w:rsidR="00053926" w:rsidRPr="00053926" w:rsidRDefault="00053926" w:rsidP="005D660D">
      <w:pPr>
        <w:tabs>
          <w:tab w:val="left" w:leader="underscore" w:pos="9781"/>
        </w:tabs>
        <w:rPr>
          <w:rFonts w:ascii="Arial" w:hAnsi="Arial" w:cs="Arial"/>
          <w:sz w:val="20"/>
          <w:szCs w:val="20"/>
        </w:rPr>
      </w:pPr>
      <w:r w:rsidRPr="00053926">
        <w:rPr>
          <w:rFonts w:ascii="Arial" w:hAnsi="Arial" w:cs="Arial"/>
          <w:sz w:val="20"/>
          <w:szCs w:val="20"/>
        </w:rPr>
        <w:t xml:space="preserve">Address: </w:t>
      </w:r>
      <w:r w:rsidR="005D660D">
        <w:rPr>
          <w:rFonts w:ascii="Arial" w:hAnsi="Arial" w:cs="Arial"/>
          <w:sz w:val="20"/>
          <w:szCs w:val="20"/>
        </w:rPr>
        <w:tab/>
      </w:r>
    </w:p>
    <w:p w14:paraId="53BAE4CE" w14:textId="77777777" w:rsidR="005D660D" w:rsidRDefault="005D660D" w:rsidP="005D660D">
      <w:pPr>
        <w:tabs>
          <w:tab w:val="left" w:pos="6521"/>
        </w:tabs>
        <w:rPr>
          <w:rFonts w:ascii="Arial" w:hAnsi="Arial" w:cs="Arial"/>
          <w:sz w:val="20"/>
          <w:szCs w:val="20"/>
        </w:rPr>
      </w:pPr>
    </w:p>
    <w:p w14:paraId="43E8A2C7" w14:textId="77777777" w:rsidR="00DE4934" w:rsidRPr="00053926" w:rsidRDefault="00DE4934" w:rsidP="00DE4934">
      <w:pPr>
        <w:tabs>
          <w:tab w:val="left" w:leader="underscore" w:pos="6237"/>
          <w:tab w:val="left" w:leader="underscore" w:pos="9781"/>
        </w:tabs>
        <w:rPr>
          <w:rFonts w:ascii="Arial" w:hAnsi="Arial" w:cs="Arial"/>
          <w:sz w:val="20"/>
          <w:szCs w:val="20"/>
        </w:rPr>
      </w:pPr>
      <w:r>
        <w:rPr>
          <w:rFonts w:ascii="Arial" w:hAnsi="Arial" w:cs="Arial"/>
          <w:sz w:val="20"/>
          <w:szCs w:val="20"/>
        </w:rPr>
        <w:tab/>
      </w:r>
      <w:r w:rsidRPr="00053926">
        <w:rPr>
          <w:rFonts w:ascii="Arial" w:hAnsi="Arial" w:cs="Arial"/>
          <w:sz w:val="20"/>
          <w:szCs w:val="20"/>
        </w:rPr>
        <w:t xml:space="preserve"> </w:t>
      </w:r>
      <w:r>
        <w:rPr>
          <w:rFonts w:ascii="Arial" w:hAnsi="Arial" w:cs="Arial"/>
          <w:sz w:val="20"/>
          <w:szCs w:val="20"/>
        </w:rPr>
        <w:t>Post Code</w:t>
      </w:r>
      <w:r w:rsidRPr="00053926">
        <w:rPr>
          <w:rFonts w:ascii="Arial" w:hAnsi="Arial" w:cs="Arial"/>
          <w:sz w:val="20"/>
          <w:szCs w:val="20"/>
        </w:rPr>
        <w:t xml:space="preserve"> </w:t>
      </w:r>
      <w:r>
        <w:rPr>
          <w:rFonts w:ascii="Arial" w:hAnsi="Arial" w:cs="Arial"/>
          <w:sz w:val="20"/>
          <w:szCs w:val="20"/>
        </w:rPr>
        <w:tab/>
      </w:r>
    </w:p>
    <w:p w14:paraId="4EB9945E" w14:textId="77777777" w:rsidR="00DE4934" w:rsidRDefault="00DE4934" w:rsidP="005D660D">
      <w:pPr>
        <w:tabs>
          <w:tab w:val="left" w:pos="6521"/>
        </w:tabs>
        <w:rPr>
          <w:rFonts w:ascii="Arial" w:hAnsi="Arial" w:cs="Arial"/>
          <w:sz w:val="20"/>
          <w:szCs w:val="20"/>
        </w:rPr>
      </w:pPr>
      <w:r>
        <w:rPr>
          <w:rFonts w:ascii="Arial" w:hAnsi="Arial" w:cs="Arial"/>
          <w:sz w:val="20"/>
          <w:szCs w:val="20"/>
        </w:rPr>
        <w:t xml:space="preserve"> </w:t>
      </w:r>
    </w:p>
    <w:p w14:paraId="407DBF74" w14:textId="77777777" w:rsidR="00053926" w:rsidRDefault="00DE4934" w:rsidP="00DE4934">
      <w:pPr>
        <w:numPr>
          <w:ilvl w:val="0"/>
          <w:numId w:val="1"/>
        </w:numPr>
        <w:tabs>
          <w:tab w:val="left" w:pos="284"/>
          <w:tab w:val="left" w:pos="3969"/>
        </w:tabs>
        <w:spacing w:before="120"/>
        <w:ind w:left="0" w:firstLine="0"/>
        <w:rPr>
          <w:rFonts w:ascii="Arial" w:hAnsi="Arial" w:cs="Arial"/>
          <w:sz w:val="20"/>
          <w:szCs w:val="20"/>
        </w:rPr>
      </w:pPr>
      <w:r w:rsidRPr="00EE7100">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3F17A776" wp14:editId="0980221A">
                <wp:simplePos x="0" y="0"/>
                <wp:positionH relativeFrom="column">
                  <wp:posOffset>3040177</wp:posOffset>
                </wp:positionH>
                <wp:positionV relativeFrom="paragraph">
                  <wp:posOffset>41275</wp:posOffset>
                </wp:positionV>
                <wp:extent cx="228600" cy="18097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FA108" id="Rectangle 1" o:spid="_x0000_s1026" style="position:absolute;margin-left:239.4pt;margin-top:3.25pt;width:18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OooCQIAABUEAAAOAAAAZHJzL2Uyb0RvYy54bWysU9uO2yAQfa/Uf0C8N74o2U2sOKtVtqkq&#10;bS/Sth9AMLZRMUMHEif9+g4km00vT1V5QAwDhzNnDsu7w2DYXqHXYGteTHLOlJXQaNvV/OuXzZs5&#10;Zz4I2wgDVtX8qDy/W71+tRxdpUrowTQKGYFYX42u5n0IrsoyL3s1CD8BpywlW8BBBAqxyxoUI6EP&#10;Jivz/CYbARuHIJX3tPtwSvJVwm9bJcOntvUqMFNz4hbSjGnexjlbLUXVoXC9lmca4h9YDEJbevQC&#10;9SCCYDvUf0ANWiJ4aMNEwpBB22qpUg1UTZH/Vs1TL5xKtZA43l1k8v8PVn7cP7nPGKl79wjym2cW&#10;1r2wnbpHhLFXoqHniihUNjpfXS7EwNNVth0/QEOtFbsASYNDi0MEpOrYIUl9vEitDoFJ2izL+U1O&#10;DZGUKub54naWXhDV82WHPrxTMLC4qDlSJxO42D/6EMmI6vlIIg9GNxttTAqw264Nsr2grm/SOKP7&#10;62PGsrHmi1k5S8i/5Pw1RJ7G3yAGHci+Rg81n18OiSqq9tY2yVxBaHNaE2VjzzJG5aJJfbWF5kgq&#10;Ipy8SX+JFj3gD85G8mXN/fedQMWZeW+pE4tiOo1GTsF0dltSgNeZ7XVGWElQNQ+cnZbrcDL/zqHu&#10;enqpSLVbuKfutTop+8LqTJa8lwQ//5No7us4nXr5zaufAAAA//8DAFBLAwQUAAYACAAAACEAQf4A&#10;wt4AAAAIAQAADwAAAGRycy9kb3ducmV2LnhtbEyPzU7DMBCE70i8g7VI3Kjdn5QSsqkQqEgc2/TC&#10;zYlNEojXUey0gadnOZXjaEYz32TbyXXiZIfQekKYzxQIS5U3LdUIx2J3twERoiajO08W4dsG2ObX&#10;V5lOjT/T3p4OsRZcQiHVCE2MfSplqBrrdJj53hJ7H35wOrIcamkGfeZy18mFUmvpdEu80OjePje2&#10;+jqMDqFsF0f9sy9elXvYLePbVHyO7y+ItzfT0yOIaKd4CcMfPqNDzkylH8kE0SGs7jeMHhHWCQj2&#10;k/mKdYmwTBTIPJP/D+S/AAAA//8DAFBLAQItABQABgAIAAAAIQC2gziS/gAAAOEBAAATAAAAAAAA&#10;AAAAAAAAAAAAAABbQ29udGVudF9UeXBlc10ueG1sUEsBAi0AFAAGAAgAAAAhADj9If/WAAAAlAEA&#10;AAsAAAAAAAAAAAAAAAAALwEAAF9yZWxzLy5yZWxzUEsBAi0AFAAGAAgAAAAhABPY6igJAgAAFQQA&#10;AA4AAAAAAAAAAAAAAAAALgIAAGRycy9lMm9Eb2MueG1sUEsBAi0AFAAGAAgAAAAhAEH+AMLeAAAA&#10;CAEAAA8AAAAAAAAAAAAAAAAAYwQAAGRycy9kb3ducmV2LnhtbFBLBQYAAAAABAAEAPMAAABuBQAA&#10;AAA=&#10;"/>
            </w:pict>
          </mc:Fallback>
        </mc:AlternateContent>
      </w:r>
      <w:r w:rsidR="00EE7100" w:rsidRPr="00EE7100">
        <w:rPr>
          <w:rFonts w:ascii="Arial" w:hAnsi="Arial" w:cs="Arial"/>
          <w:b/>
          <w:sz w:val="20"/>
          <w:szCs w:val="20"/>
        </w:rPr>
        <w:t>I DO NOT</w:t>
      </w:r>
      <w:r w:rsidR="00EE7100">
        <w:rPr>
          <w:rFonts w:ascii="Arial" w:hAnsi="Arial" w:cs="Arial"/>
          <w:sz w:val="20"/>
          <w:szCs w:val="20"/>
        </w:rPr>
        <w:t xml:space="preserve"> want my child to have vision screening</w:t>
      </w:r>
      <w:r>
        <w:rPr>
          <w:rFonts w:ascii="Arial" w:hAnsi="Arial" w:cs="Arial"/>
          <w:sz w:val="20"/>
          <w:szCs w:val="20"/>
        </w:rPr>
        <w:tab/>
      </w:r>
    </w:p>
    <w:p w14:paraId="33268ECC" w14:textId="77777777" w:rsidR="00B56CD5" w:rsidRPr="00DE4934" w:rsidRDefault="00B56CD5" w:rsidP="00B56CD5">
      <w:pPr>
        <w:tabs>
          <w:tab w:val="left" w:pos="284"/>
          <w:tab w:val="left" w:pos="3969"/>
        </w:tabs>
        <w:spacing w:before="120"/>
        <w:rPr>
          <w:rFonts w:ascii="Arial" w:hAnsi="Arial" w:cs="Arial"/>
          <w:sz w:val="20"/>
          <w:szCs w:val="20"/>
        </w:rPr>
      </w:pPr>
    </w:p>
    <w:p w14:paraId="6940F0CA" w14:textId="77777777" w:rsidR="00B56CD5" w:rsidRPr="00053926" w:rsidRDefault="00672F97" w:rsidP="00B56CD5">
      <w:pPr>
        <w:tabs>
          <w:tab w:val="left" w:pos="6521"/>
        </w:tabs>
        <w:rPr>
          <w:rFonts w:ascii="Arial" w:hAnsi="Arial" w:cs="Arial"/>
          <w:sz w:val="20"/>
          <w:szCs w:val="20"/>
        </w:rPr>
      </w:pPr>
      <w:r>
        <w:rPr>
          <w:rFonts w:ascii="Arial" w:hAnsi="Arial" w:cs="Arial"/>
          <w:sz w:val="20"/>
          <w:szCs w:val="20"/>
        </w:rPr>
        <w:t>P</w:t>
      </w:r>
      <w:r w:rsidR="00B56CD5" w:rsidRPr="00053926">
        <w:rPr>
          <w:rFonts w:ascii="Arial" w:hAnsi="Arial" w:cs="Arial"/>
          <w:sz w:val="20"/>
          <w:szCs w:val="20"/>
        </w:rPr>
        <w:t>lease state the reason</w:t>
      </w:r>
      <w:r w:rsidR="00B56CD5">
        <w:rPr>
          <w:rFonts w:ascii="Arial" w:hAnsi="Arial" w:cs="Arial"/>
          <w:sz w:val="20"/>
          <w:szCs w:val="20"/>
        </w:rPr>
        <w:t xml:space="preserve"> and tick the appropriate box:</w:t>
      </w:r>
    </w:p>
    <w:p w14:paraId="7B625690" w14:textId="77777777" w:rsidR="00B56CD5" w:rsidRDefault="00B56CD5" w:rsidP="00672F97">
      <w:pPr>
        <w:numPr>
          <w:ilvl w:val="0"/>
          <w:numId w:val="1"/>
        </w:numPr>
        <w:tabs>
          <w:tab w:val="left" w:pos="284"/>
          <w:tab w:val="left" w:pos="3969"/>
        </w:tabs>
        <w:spacing w:before="120"/>
        <w:ind w:left="0" w:firstLine="0"/>
        <w:rPr>
          <w:rFonts w:ascii="Arial" w:hAnsi="Arial" w:cs="Arial"/>
          <w:sz w:val="20"/>
          <w:szCs w:val="20"/>
        </w:rPr>
      </w:pPr>
      <w:r w:rsidRPr="00053926">
        <w:rPr>
          <w:rFonts w:ascii="Arial" w:hAnsi="Arial" w:cs="Arial"/>
          <w:noProof/>
          <w:sz w:val="20"/>
          <w:szCs w:val="20"/>
          <w:lang w:eastAsia="en-GB"/>
        </w:rPr>
        <mc:AlternateContent>
          <mc:Choice Requires="wps">
            <w:drawing>
              <wp:anchor distT="0" distB="0" distL="114300" distR="114300" simplePos="0" relativeHeight="251662336" behindDoc="0" locked="0" layoutInCell="1" allowOverlap="1" wp14:anchorId="13A8F6D2" wp14:editId="541192AE">
                <wp:simplePos x="0" y="0"/>
                <wp:positionH relativeFrom="column">
                  <wp:posOffset>2286508</wp:posOffset>
                </wp:positionH>
                <wp:positionV relativeFrom="paragraph">
                  <wp:posOffset>41885</wp:posOffset>
                </wp:positionV>
                <wp:extent cx="268834" cy="180975"/>
                <wp:effectExtent l="0" t="0" r="17145"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8834"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AB003" id="Rectangle 5" o:spid="_x0000_s1026" style="position:absolute;margin-left:180.05pt;margin-top:3.3pt;width:21.15pt;height:14.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JEAIAAB8EAAAOAAAAZHJzL2Uyb0RvYy54bWysU1+P2jAMf5+07xDlfbQwuIOKcjpxY5t0&#10;+yPd7QOENG2jpXHmBAr79HNSBGy3p2l5iOLY/tn+2V7eHTrD9gq9Blvy8SjnTFkJlbZNyb89b97M&#10;OfNB2EoYsKrkR+X53er1q2XvCjWBFkylkBGI9UXvSt6G4Ios87JVnfAjcMqSsgbsRCARm6xC0RN6&#10;Z7JJnt9kPWDlEKTynn4fBiVfJfy6VjJ8qWuvAjMlp9xCujHd23hnq6UoGhSu1fKUhviHLDqhLQU9&#10;Qz2IINgO9QuoTksED3UYSegyqGstVaqBqhnnf1Tz1AqnUi1Ejndnmvz/g5Wf90/uK8bUvXsE+d0z&#10;C+tW2EbdI0LfKlFRuHEkKuudL84OUfDkyrb9J6iotWIXIHFwqLFjtdHuQ3SM0FQnOyTSj2fS1SEw&#10;SZ+Tm/n87ZQzSarxPF/czlIsUUSY6OzQh/cKOhYfJUfqaQIV+0cfYloXk1QGGF1ttDFJwGa7Nsj2&#10;gvq/SeeE7q/NjGV9yRezySwh/6bz1xB5On+D6HSgQTa6K/n8bCSKyN87W6UxC0Kb4U0pG3siNHIY&#10;x9UXW6iOxCfCMKW0VfRoAX9y1tOEltz/2AlUnJmPlnqyGE+ncaSTMJ3dTkjAa832WiOsJKiSB86G&#10;5zoMa7BzqJuWIg2tsnBPfax1YvaS1SlZmsJE+Glj4phfy8nqsterXwAAAP//AwBQSwMEFAAGAAgA&#10;AAAhAG4HrlbcAAAACAEAAA8AAABkcnMvZG93bnJldi54bWxMj0FLxDAQhe+C/yGM4M1N2q1FatNF&#10;BEEvC67CXtNmti3bTEqT7bb/3vGkx+F7vPdNuVvcIGacQu9JQ7JRIJAab3tqNXx/vT08gQjRkDWD&#10;J9SwYoBddXtTmsL6K33ifIit4BIKhdHQxTgWUoamQ2fCxo9IzE5+cibyObXSTubK5W6QqVK5dKYn&#10;XujMiK8dNufDxWl4H/f1x5S6dZ/VmVyXZhvm41Hr+7vl5RlExCX+heFXn9WhYqfaX8gGMWjY5irh&#10;qIY8B8E8U2kGombwmICsSvn/geoHAAD//wMAUEsBAi0AFAAGAAgAAAAhALaDOJL+AAAA4QEAABMA&#10;AAAAAAAAAAAAAAAAAAAAAFtDb250ZW50X1R5cGVzXS54bWxQSwECLQAUAAYACAAAACEAOP0h/9YA&#10;AACUAQAACwAAAAAAAAAAAAAAAAAvAQAAX3JlbHMvLnJlbHNQSwECLQAUAAYACAAAACEAgDToiRAC&#10;AAAfBAAADgAAAAAAAAAAAAAAAAAuAgAAZHJzL2Uyb0RvYy54bWxQSwECLQAUAAYACAAAACEAbgeu&#10;VtwAAAAIAQAADwAAAAAAAAAAAAAAAABqBAAAZHJzL2Rvd25yZXYueG1sUEsFBgAAAAAEAAQA8wAA&#10;AHMFAAAAAA==&#10;"/>
            </w:pict>
          </mc:Fallback>
        </mc:AlternateContent>
      </w:r>
      <w:r w:rsidRPr="00DE4934">
        <w:rPr>
          <w:rFonts w:ascii="Arial" w:hAnsi="Arial" w:cs="Arial"/>
          <w:sz w:val="20"/>
          <w:szCs w:val="20"/>
        </w:rPr>
        <w:t>Already attends orthoptist</w:t>
      </w:r>
      <w:r w:rsidR="00672F97">
        <w:rPr>
          <w:rFonts w:ascii="Arial" w:hAnsi="Arial" w:cs="Arial"/>
          <w:sz w:val="20"/>
          <w:szCs w:val="20"/>
        </w:rPr>
        <w:t xml:space="preserve"> / Hospital</w:t>
      </w:r>
      <w:r>
        <w:rPr>
          <w:rFonts w:ascii="Arial" w:hAnsi="Arial" w:cs="Arial"/>
          <w:sz w:val="20"/>
          <w:szCs w:val="20"/>
        </w:rPr>
        <w:tab/>
      </w:r>
      <w:r w:rsidRPr="00672F97">
        <w:rPr>
          <w:rFonts w:ascii="Arial" w:hAnsi="Arial" w:cs="Arial"/>
          <w:sz w:val="20"/>
          <w:szCs w:val="20"/>
        </w:rPr>
        <w:tab/>
      </w:r>
    </w:p>
    <w:p w14:paraId="069FC2B5" w14:textId="77777777" w:rsidR="00866196" w:rsidRPr="00866196" w:rsidRDefault="00866196" w:rsidP="00866196">
      <w:pPr>
        <w:numPr>
          <w:ilvl w:val="0"/>
          <w:numId w:val="1"/>
        </w:numPr>
        <w:tabs>
          <w:tab w:val="left" w:pos="284"/>
          <w:tab w:val="left" w:pos="3969"/>
        </w:tabs>
        <w:spacing w:before="120"/>
        <w:ind w:left="0" w:firstLine="0"/>
        <w:rPr>
          <w:rFonts w:ascii="Arial" w:hAnsi="Arial" w:cs="Arial"/>
          <w:sz w:val="20"/>
          <w:szCs w:val="20"/>
        </w:rPr>
      </w:pPr>
      <w:r w:rsidRPr="00053926">
        <w:rPr>
          <w:rFonts w:ascii="Arial" w:hAnsi="Arial" w:cs="Arial"/>
          <w:noProof/>
          <w:sz w:val="20"/>
          <w:szCs w:val="20"/>
          <w:lang w:eastAsia="en-GB"/>
        </w:rPr>
        <mc:AlternateContent>
          <mc:Choice Requires="wps">
            <w:drawing>
              <wp:anchor distT="0" distB="0" distL="114300" distR="114300" simplePos="0" relativeHeight="251666432" behindDoc="0" locked="0" layoutInCell="1" allowOverlap="1" wp14:anchorId="4135067C" wp14:editId="2A46A4C1">
                <wp:simplePos x="0" y="0"/>
                <wp:positionH relativeFrom="column">
                  <wp:posOffset>2292985</wp:posOffset>
                </wp:positionH>
                <wp:positionV relativeFrom="paragraph">
                  <wp:posOffset>40716</wp:posOffset>
                </wp:positionV>
                <wp:extent cx="261290" cy="180975"/>
                <wp:effectExtent l="0" t="0" r="2476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290"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D0B6E" id="Rectangle 6" o:spid="_x0000_s1026" style="position:absolute;margin-left:180.55pt;margin-top:3.2pt;width:20.5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d7CQIAABUEAAAOAAAAZHJzL2Uyb0RvYy54bWysU9uO2yAQfa/Uf0C8N74o2U2sOKtVtqkq&#10;bS/Sth9AMLZRMUMHEif9+g4km00vT1V5QAwDhzNnDsu7w2DYXqHXYGteTHLOlJXQaNvV/OuXzZs5&#10;Zz4I2wgDVtX8qDy/W71+tRxdpUrowTQKGYFYX42u5n0IrsoyL3s1CD8BpywlW8BBBAqxyxoUI6EP&#10;Jivz/CYbARuHIJX3tPtwSvJVwm9bJcOntvUqMFNz4hbSjGnexjlbLUXVoXC9lmca4h9YDEJbevQC&#10;9SCCYDvUf0ANWiJ4aMNEwpBB22qpUg1UTZH/Vs1TL5xKtZA43l1k8v8PVn7cP7nPGKl79wjym2cW&#10;1r2wnbpHhLFXoqHniihUNjpfXS7EwNNVth0/QEOtFbsASYNDi0MEpOrYIUl9vEitDoFJ2ixvinJB&#10;DZGUKub54naWXhDV82WHPrxTMLC4qDlSJxO42D/6EMmI6vlIIg9GNxttTAqw264Nsr2grm/SOKP7&#10;62PGsrHmi1k5S8i/5Pw1RJ7G3yAGHci+Rg81n18OiSqq9tY2yVxBaHNaE2VjzzJG5aJJfbWF5kgq&#10;Ipy8SX+JFj3gD85G8mXN/fedQMWZeW+pE4tiOo1GTsF0dltSgNeZ7XVGWElQNQ+cnZbrcDL/zqHu&#10;enqpSLVbuKfutTop+8LqTJa8lwQ//5No7us4nXr5zaufAAAA//8DAFBLAwQUAAYACAAAACEAAgKJ&#10;HN0AAAAIAQAADwAAAGRycy9kb3ducmV2LnhtbEyPQU+DQBCF7yb+h82YeLMLlBCLLI3R1MRjSy/e&#10;BnYKVHaXsEuL/nrHkx4n38t73xTbxQziQpPvnVUQryIQZBune9sqOFa7h0cQPqDVODhLCr7Iw7a8&#10;vSkw1+5q93Q5hFZwifU5KuhCGHMpfdORQb9yI1lmJzcZDHxOrdQTXrncDDKJokwa7C0vdDjSS0fN&#10;52E2Cuo+OeL3vnqLzGa3Du9LdZ4/XpW6v1uen0AEWsJfGH71WR1KdqrdbLUXg4J1FsccVZClIJin&#10;UZKAqBmkG5BlIf8/UP4AAAD//wMAUEsBAi0AFAAGAAgAAAAhALaDOJL+AAAA4QEAABMAAAAAAAAA&#10;AAAAAAAAAAAAAFtDb250ZW50X1R5cGVzXS54bWxQSwECLQAUAAYACAAAACEAOP0h/9YAAACUAQAA&#10;CwAAAAAAAAAAAAAAAAAvAQAAX3JlbHMvLnJlbHNQSwECLQAUAAYACAAAACEACQUnewkCAAAVBAAA&#10;DgAAAAAAAAAAAAAAAAAuAgAAZHJzL2Uyb0RvYy54bWxQSwECLQAUAAYACAAAACEAAgKJHN0AAAAI&#10;AQAADwAAAAAAAAAAAAAAAABjBAAAZHJzL2Rvd25yZXYueG1sUEsFBgAAAAAEAAQA8wAAAG0FAAAA&#10;AA==&#10;"/>
            </w:pict>
          </mc:Fallback>
        </mc:AlternateContent>
      </w:r>
      <w:r w:rsidRPr="00DE4934">
        <w:rPr>
          <w:rFonts w:ascii="Arial" w:hAnsi="Arial" w:cs="Arial"/>
          <w:sz w:val="20"/>
          <w:szCs w:val="20"/>
        </w:rPr>
        <w:t>Already attends own optician</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p>
    <w:p w14:paraId="39FD5EEA" w14:textId="77777777" w:rsidR="00B56CD5" w:rsidRPr="00F30DCE" w:rsidRDefault="00B56CD5" w:rsidP="00B56CD5">
      <w:pPr>
        <w:numPr>
          <w:ilvl w:val="0"/>
          <w:numId w:val="1"/>
        </w:numPr>
        <w:tabs>
          <w:tab w:val="left" w:pos="284"/>
          <w:tab w:val="left" w:pos="3969"/>
          <w:tab w:val="left" w:leader="underscore" w:pos="9781"/>
        </w:tabs>
        <w:spacing w:before="120"/>
        <w:ind w:left="0" w:firstLine="0"/>
        <w:rPr>
          <w:rFonts w:ascii="Arial" w:hAnsi="Arial" w:cs="Arial"/>
          <w:sz w:val="20"/>
          <w:szCs w:val="20"/>
        </w:rPr>
      </w:pPr>
      <w:r w:rsidRPr="00053926">
        <w:rPr>
          <w:rFonts w:ascii="Arial" w:hAnsi="Arial" w:cs="Arial"/>
          <w:noProof/>
          <w:sz w:val="20"/>
          <w:szCs w:val="20"/>
          <w:lang w:eastAsia="en-GB"/>
        </w:rPr>
        <mc:AlternateContent>
          <mc:Choice Requires="wps">
            <w:drawing>
              <wp:anchor distT="0" distB="0" distL="114300" distR="114300" simplePos="0" relativeHeight="251664384" behindDoc="0" locked="0" layoutInCell="1" allowOverlap="1" wp14:anchorId="732B548E" wp14:editId="6057C09F">
                <wp:simplePos x="0" y="0"/>
                <wp:positionH relativeFrom="column">
                  <wp:posOffset>2292985</wp:posOffset>
                </wp:positionH>
                <wp:positionV relativeFrom="paragraph">
                  <wp:posOffset>65608</wp:posOffset>
                </wp:positionV>
                <wp:extent cx="260960" cy="180975"/>
                <wp:effectExtent l="0" t="0" r="2540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60"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4A59E" id="Rectangle 7" o:spid="_x0000_s1026" style="position:absolute;margin-left:180.55pt;margin-top:5.15pt;width:20.5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zs2CgIAABUEAAAOAAAAZHJzL2Uyb0RvYy54bWysU9uO2yAQfa/Uf0C8N7ajJJtYcVarbFNV&#10;2l6kbT+AYGyjYoYOJE769R1INpt296kqD4hh4HDmzGF5e+gN2yv0GmzFi1HOmbISam3bin//tnk3&#10;58wHYWthwKqKH5Xnt6u3b5aDK9UYOjC1QkYg1peDq3gXgiuzzMtO9cKPwClLyQawF4FCbLMaxUDo&#10;vcnGeT7LBsDaIUjlPe3en5J8lfCbRsnwpWm8CsxUnLiFNGOat3HOVktRtihcp+WZhvgHFr3Qlh69&#10;QN2LINgO9QuoXksED00YSegzaBotVaqBqinyv6p57IRTqRYSx7uLTP7/wcrP+0f3FSN17x5A/vDM&#10;wroTtlV3iDB0StT0XBGFygbny8uFGHi6yrbDJ6iptWIXIGlwaLCPgFQdOySpjxep1SEwSZvjWb6Y&#10;UUMkpYp5vriZphdE+XTZoQ8fFPQsLiqO1MkELvYPPkQyonw6ksiD0fVGG5MCbLdrg2wvqOubNM7o&#10;/vqYsWyo+GI6nibkP3L+GiJP4zWIXgeyr9F9xeeXQ6KMqr23dTJXENqc1kTZ2LOMUbloUl9uoT6S&#10;iggnb9JfokUH+IuzgXxZcf9zJ1BxZj5a6sSimEyikVMwmd6MKcDrzPY6I6wkqIoHzk7LdTiZf+dQ&#10;tx29VKTaLdxR9xqdlH1mdSZL3kuCn/9JNPd1nE49/+bVbwAAAP//AwBQSwMEFAAGAAgAAAAhAJkL&#10;h9bdAAAACQEAAA8AAABkcnMvZG93bnJldi54bWxMj0FPg0AQhe8m/ofNmHizu4BpEFkao6mJx5Ze&#10;vC0wAi07S9ilRX+948keJ9/Le9/km8UO4oyT7x1piFYKBFLtmp5aDYdy+5CC8MFQYwZHqOEbPWyK&#10;25vcZI270A7P+9AKLiGfGQ1dCGMmpa87tMav3IjE7MtN1gQ+p1Y2k7lwuR1krNRaWtMTL3RmxNcO&#10;69N+thqqPj6Yn135ruzTNgkfS3mcP9+0vr9bXp5BBFzCfxj+9FkdCnaq3EyNF4OGZB1FHGWgEhAc&#10;eFRxDKJikqYgi1xef1D8AgAA//8DAFBLAQItABQABgAIAAAAIQC2gziS/gAAAOEBAAATAAAAAAAA&#10;AAAAAAAAAAAAAABbQ29udGVudF9UeXBlc10ueG1sUEsBAi0AFAAGAAgAAAAhADj9If/WAAAAlAEA&#10;AAsAAAAAAAAAAAAAAAAALwEAAF9yZWxzLy5yZWxzUEsBAi0AFAAGAAgAAAAhALOjOzYKAgAAFQQA&#10;AA4AAAAAAAAAAAAAAAAALgIAAGRycy9lMm9Eb2MueG1sUEsBAi0AFAAGAAgAAAAhAJkLh9bdAAAA&#10;CQEAAA8AAAAAAAAAAAAAAAAAZAQAAGRycy9kb3ducmV2LnhtbFBLBQYAAAAABAAEAPMAAABuBQAA&#10;AAA=&#10;"/>
            </w:pict>
          </mc:Fallback>
        </mc:AlternateContent>
      </w:r>
      <w:r w:rsidRPr="00053926">
        <w:rPr>
          <w:rFonts w:ascii="Arial" w:hAnsi="Arial" w:cs="Arial"/>
          <w:sz w:val="20"/>
          <w:szCs w:val="20"/>
        </w:rPr>
        <w:t>Other</w:t>
      </w:r>
      <w:r>
        <w:rPr>
          <w:rFonts w:ascii="Arial" w:hAnsi="Arial" w:cs="Arial"/>
          <w:sz w:val="20"/>
          <w:szCs w:val="20"/>
        </w:rPr>
        <w:tab/>
      </w:r>
      <w:r w:rsidR="00672F97">
        <w:rPr>
          <w:rFonts w:ascii="Arial" w:hAnsi="Arial" w:cs="Arial"/>
          <w:sz w:val="20"/>
          <w:szCs w:val="20"/>
        </w:rPr>
        <w:t xml:space="preserve">    </w:t>
      </w:r>
      <w:r>
        <w:rPr>
          <w:rFonts w:ascii="Arial" w:hAnsi="Arial" w:cs="Arial"/>
          <w:sz w:val="20"/>
          <w:szCs w:val="20"/>
        </w:rPr>
        <w:t>P</w:t>
      </w:r>
      <w:r w:rsidRPr="00053926">
        <w:rPr>
          <w:rFonts w:ascii="Arial" w:hAnsi="Arial" w:cs="Arial"/>
          <w:sz w:val="20"/>
          <w:szCs w:val="20"/>
        </w:rPr>
        <w:t>lease state the reason</w:t>
      </w:r>
      <w:r>
        <w:rPr>
          <w:rFonts w:ascii="Arial" w:hAnsi="Arial" w:cs="Arial"/>
          <w:sz w:val="20"/>
          <w:szCs w:val="20"/>
        </w:rPr>
        <w:tab/>
      </w:r>
    </w:p>
    <w:p w14:paraId="482F0396" w14:textId="77777777" w:rsidR="00EE7100" w:rsidRDefault="00EE7100" w:rsidP="00F30DCE">
      <w:pPr>
        <w:tabs>
          <w:tab w:val="left" w:leader="underscore" w:pos="6096"/>
          <w:tab w:val="left" w:leader="underscore" w:pos="9781"/>
        </w:tabs>
        <w:spacing w:before="240"/>
        <w:rPr>
          <w:rFonts w:ascii="Arial" w:hAnsi="Arial" w:cs="Arial"/>
          <w:sz w:val="20"/>
          <w:szCs w:val="20"/>
        </w:rPr>
      </w:pPr>
    </w:p>
    <w:p w14:paraId="4EA95D65" w14:textId="77777777" w:rsidR="00DE27F0" w:rsidRDefault="00053926" w:rsidP="00F30DCE">
      <w:pPr>
        <w:tabs>
          <w:tab w:val="left" w:leader="underscore" w:pos="6096"/>
          <w:tab w:val="left" w:leader="underscore" w:pos="9781"/>
        </w:tabs>
        <w:spacing w:before="240"/>
        <w:rPr>
          <w:rFonts w:ascii="Arial" w:hAnsi="Arial" w:cs="Arial"/>
          <w:sz w:val="20"/>
          <w:szCs w:val="20"/>
        </w:rPr>
      </w:pPr>
      <w:r w:rsidRPr="00053926">
        <w:rPr>
          <w:rFonts w:ascii="Arial" w:hAnsi="Arial" w:cs="Arial"/>
          <w:sz w:val="20"/>
          <w:szCs w:val="20"/>
        </w:rPr>
        <w:t>Signed</w:t>
      </w:r>
      <w:r w:rsidR="00DE4934">
        <w:rPr>
          <w:rFonts w:ascii="Arial" w:hAnsi="Arial" w:cs="Arial"/>
          <w:sz w:val="20"/>
          <w:szCs w:val="20"/>
        </w:rPr>
        <w:tab/>
      </w:r>
      <w:r w:rsidRPr="00053926">
        <w:rPr>
          <w:rFonts w:ascii="Arial" w:hAnsi="Arial" w:cs="Arial"/>
          <w:sz w:val="20"/>
          <w:szCs w:val="20"/>
        </w:rPr>
        <w:t>Name in full</w:t>
      </w:r>
      <w:r w:rsidR="00DE4934">
        <w:rPr>
          <w:rFonts w:ascii="Arial" w:hAnsi="Arial" w:cs="Arial"/>
          <w:sz w:val="20"/>
          <w:szCs w:val="20"/>
        </w:rPr>
        <w:tab/>
      </w:r>
    </w:p>
    <w:p w14:paraId="5270C59B" w14:textId="77777777" w:rsidR="00DE4934" w:rsidRDefault="00DE4934" w:rsidP="00F30DCE">
      <w:pPr>
        <w:tabs>
          <w:tab w:val="left" w:pos="6096"/>
          <w:tab w:val="left" w:leader="underscore" w:pos="9781"/>
        </w:tabs>
        <w:rPr>
          <w:rFonts w:ascii="Arial" w:hAnsi="Arial" w:cs="Arial"/>
          <w:sz w:val="20"/>
          <w:szCs w:val="20"/>
        </w:rPr>
      </w:pPr>
      <w:r w:rsidRPr="00053926">
        <w:rPr>
          <w:rFonts w:ascii="Arial" w:hAnsi="Arial" w:cs="Arial"/>
          <w:sz w:val="20"/>
          <w:szCs w:val="20"/>
        </w:rPr>
        <w:t>(</w:t>
      </w:r>
      <w:r w:rsidR="00F30DCE">
        <w:rPr>
          <w:rFonts w:ascii="Arial" w:hAnsi="Arial" w:cs="Arial"/>
          <w:sz w:val="20"/>
          <w:szCs w:val="20"/>
        </w:rPr>
        <w:t>P</w:t>
      </w:r>
      <w:r w:rsidRPr="00053926">
        <w:rPr>
          <w:rFonts w:ascii="Arial" w:hAnsi="Arial" w:cs="Arial"/>
          <w:sz w:val="20"/>
          <w:szCs w:val="20"/>
        </w:rPr>
        <w:t>arent/</w:t>
      </w:r>
      <w:r w:rsidR="00F30DCE">
        <w:rPr>
          <w:rFonts w:ascii="Arial" w:hAnsi="Arial" w:cs="Arial"/>
          <w:sz w:val="20"/>
          <w:szCs w:val="20"/>
        </w:rPr>
        <w:t>G</w:t>
      </w:r>
      <w:r>
        <w:rPr>
          <w:rFonts w:ascii="Arial" w:hAnsi="Arial" w:cs="Arial"/>
          <w:sz w:val="20"/>
          <w:szCs w:val="20"/>
        </w:rPr>
        <w:t>uardian/</w:t>
      </w:r>
      <w:r w:rsidR="00F30DCE">
        <w:rPr>
          <w:rFonts w:ascii="Arial" w:hAnsi="Arial" w:cs="Arial"/>
          <w:sz w:val="20"/>
          <w:szCs w:val="20"/>
        </w:rPr>
        <w:t>C</w:t>
      </w:r>
      <w:r w:rsidRPr="00053926">
        <w:rPr>
          <w:rFonts w:ascii="Arial" w:hAnsi="Arial" w:cs="Arial"/>
          <w:sz w:val="20"/>
          <w:szCs w:val="20"/>
        </w:rPr>
        <w:t>arer)</w:t>
      </w:r>
      <w:r w:rsidR="00F30DCE">
        <w:rPr>
          <w:rFonts w:ascii="Arial" w:hAnsi="Arial" w:cs="Arial"/>
          <w:sz w:val="20"/>
          <w:szCs w:val="20"/>
        </w:rPr>
        <w:tab/>
      </w:r>
      <w:r w:rsidR="00F30DCE" w:rsidRPr="00053926">
        <w:rPr>
          <w:rFonts w:ascii="Arial" w:hAnsi="Arial" w:cs="Arial"/>
          <w:sz w:val="20"/>
          <w:szCs w:val="20"/>
        </w:rPr>
        <w:t>(</w:t>
      </w:r>
      <w:r w:rsidR="00F30DCE">
        <w:rPr>
          <w:rFonts w:ascii="Arial" w:hAnsi="Arial" w:cs="Arial"/>
          <w:sz w:val="20"/>
          <w:szCs w:val="20"/>
        </w:rPr>
        <w:t>P</w:t>
      </w:r>
      <w:r w:rsidR="00F30DCE" w:rsidRPr="00053926">
        <w:rPr>
          <w:rFonts w:ascii="Arial" w:hAnsi="Arial" w:cs="Arial"/>
          <w:sz w:val="20"/>
          <w:szCs w:val="20"/>
        </w:rPr>
        <w:t>rint clearly)</w:t>
      </w:r>
    </w:p>
    <w:sectPr w:rsidR="00DE4934" w:rsidSect="00A540E3">
      <w:headerReference w:type="default" r:id="rId9"/>
      <w:footerReference w:type="default" r:id="rId10"/>
      <w:footerReference w:type="first" r:id="rId11"/>
      <w:pgSz w:w="11906" w:h="16838"/>
      <w:pgMar w:top="0" w:right="0" w:bottom="851" w:left="709" w:header="709" w:footer="5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4B4B1" w14:textId="77777777" w:rsidR="000151C0" w:rsidRDefault="000151C0" w:rsidP="00644D85">
      <w:r>
        <w:separator/>
      </w:r>
    </w:p>
  </w:endnote>
  <w:endnote w:type="continuationSeparator" w:id="0">
    <w:p w14:paraId="5E1115BE" w14:textId="77777777" w:rsidR="000151C0" w:rsidRDefault="000151C0" w:rsidP="0064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C349" w14:textId="77777777" w:rsidR="00327E17" w:rsidRPr="00BA1D21" w:rsidRDefault="00327E17" w:rsidP="006F0C62">
    <w:pPr>
      <w:ind w:right="-87"/>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6F5E6" w14:textId="77777777" w:rsidR="00327E17" w:rsidRPr="00327E17" w:rsidRDefault="001B63D8" w:rsidP="00D52A10">
    <w:pPr>
      <w:spacing w:after="60"/>
      <w:ind w:left="-426"/>
      <w:rPr>
        <w:rFonts w:ascii="Arial" w:hAnsi="Arial" w:cs="Arial"/>
        <w:sz w:val="18"/>
        <w:szCs w:val="18"/>
      </w:rPr>
    </w:pPr>
    <w:r>
      <w:rPr>
        <w:rFonts w:ascii="Arial" w:hAnsi="Arial" w:cs="Arial"/>
        <w:noProof/>
        <w:sz w:val="18"/>
        <w:szCs w:val="18"/>
        <w:lang w:eastAsia="en-GB"/>
      </w:rPr>
      <w:drawing>
        <wp:inline distT="0" distB="0" distL="0" distR="0" wp14:anchorId="68FFC5F8" wp14:editId="375AA8CA">
          <wp:extent cx="3045460" cy="318135"/>
          <wp:effectExtent l="0" t="0" r="2540" b="5715"/>
          <wp:docPr id="4" name="Picture 4" descr="L:\Communications Data Centre\Communications\#Branding\SPE\SPE_logo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Communications Data Centre\Communications\#Branding\SPE\SPE_logosmall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5460" cy="3181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5897A" w14:textId="77777777" w:rsidR="000151C0" w:rsidRDefault="000151C0" w:rsidP="00644D85">
      <w:r>
        <w:separator/>
      </w:r>
    </w:p>
  </w:footnote>
  <w:footnote w:type="continuationSeparator" w:id="0">
    <w:p w14:paraId="2FBA2C1E" w14:textId="77777777" w:rsidR="000151C0" w:rsidRDefault="000151C0" w:rsidP="00644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68F12" w14:textId="77777777" w:rsidR="00327E17" w:rsidRDefault="00327E17" w:rsidP="00644D85">
    <w:pPr>
      <w:pStyle w:val="Header"/>
      <w:tabs>
        <w:tab w:val="clear" w:pos="9026"/>
        <w:tab w:val="right" w:pos="921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C3084"/>
    <w:multiLevelType w:val="hybridMultilevel"/>
    <w:tmpl w:val="C8FA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083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3D8"/>
    <w:rsid w:val="00012B9A"/>
    <w:rsid w:val="000151C0"/>
    <w:rsid w:val="0002260F"/>
    <w:rsid w:val="00053926"/>
    <w:rsid w:val="000A0AA7"/>
    <w:rsid w:val="000A5BEA"/>
    <w:rsid w:val="0011540C"/>
    <w:rsid w:val="001949DA"/>
    <w:rsid w:val="001B63D8"/>
    <w:rsid w:val="001E7EBE"/>
    <w:rsid w:val="001F1466"/>
    <w:rsid w:val="001F2271"/>
    <w:rsid w:val="00205516"/>
    <w:rsid w:val="00261E22"/>
    <w:rsid w:val="002A79B9"/>
    <w:rsid w:val="002D082F"/>
    <w:rsid w:val="002E6CDD"/>
    <w:rsid w:val="00305D5A"/>
    <w:rsid w:val="00327E17"/>
    <w:rsid w:val="003645FB"/>
    <w:rsid w:val="003D1599"/>
    <w:rsid w:val="0044043F"/>
    <w:rsid w:val="004A6178"/>
    <w:rsid w:val="004C1FB9"/>
    <w:rsid w:val="00597F63"/>
    <w:rsid w:val="005A1B63"/>
    <w:rsid w:val="005D660D"/>
    <w:rsid w:val="00605F10"/>
    <w:rsid w:val="00644D85"/>
    <w:rsid w:val="00672F97"/>
    <w:rsid w:val="006E7B43"/>
    <w:rsid w:val="006F0C62"/>
    <w:rsid w:val="00700DF3"/>
    <w:rsid w:val="00710BAE"/>
    <w:rsid w:val="0072206A"/>
    <w:rsid w:val="00730D58"/>
    <w:rsid w:val="00760CE6"/>
    <w:rsid w:val="00780CD8"/>
    <w:rsid w:val="007B3FA2"/>
    <w:rsid w:val="007E179F"/>
    <w:rsid w:val="00866196"/>
    <w:rsid w:val="008B2F74"/>
    <w:rsid w:val="0090123C"/>
    <w:rsid w:val="009130F6"/>
    <w:rsid w:val="009602A7"/>
    <w:rsid w:val="00964E70"/>
    <w:rsid w:val="009F029B"/>
    <w:rsid w:val="00A24ABA"/>
    <w:rsid w:val="00A540E3"/>
    <w:rsid w:val="00A75350"/>
    <w:rsid w:val="00A84A6B"/>
    <w:rsid w:val="00A96668"/>
    <w:rsid w:val="00AB4B03"/>
    <w:rsid w:val="00B56CD5"/>
    <w:rsid w:val="00B72BFC"/>
    <w:rsid w:val="00BA1D21"/>
    <w:rsid w:val="00BF7A27"/>
    <w:rsid w:val="00C956E0"/>
    <w:rsid w:val="00C96ACE"/>
    <w:rsid w:val="00CA7E5C"/>
    <w:rsid w:val="00CC3BA1"/>
    <w:rsid w:val="00D52A10"/>
    <w:rsid w:val="00D535CF"/>
    <w:rsid w:val="00DD2B22"/>
    <w:rsid w:val="00DD43C7"/>
    <w:rsid w:val="00DE27F0"/>
    <w:rsid w:val="00DE4934"/>
    <w:rsid w:val="00E12A6F"/>
    <w:rsid w:val="00E36663"/>
    <w:rsid w:val="00E572D3"/>
    <w:rsid w:val="00E65AB2"/>
    <w:rsid w:val="00EA509B"/>
    <w:rsid w:val="00EE7100"/>
    <w:rsid w:val="00F06276"/>
    <w:rsid w:val="00F30DCE"/>
    <w:rsid w:val="00F40B35"/>
    <w:rsid w:val="00F40FA8"/>
    <w:rsid w:val="00F77814"/>
    <w:rsid w:val="00FC0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C1C8C8E"/>
  <w15:docId w15:val="{B9337CCD-A1BD-4506-9246-9E72980C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FB9"/>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D85"/>
    <w:pPr>
      <w:tabs>
        <w:tab w:val="center" w:pos="4513"/>
        <w:tab w:val="right" w:pos="9026"/>
      </w:tabs>
    </w:pPr>
  </w:style>
  <w:style w:type="character" w:customStyle="1" w:styleId="HeaderChar">
    <w:name w:val="Header Char"/>
    <w:basedOn w:val="DefaultParagraphFont"/>
    <w:link w:val="Header"/>
    <w:uiPriority w:val="99"/>
    <w:rsid w:val="00644D85"/>
  </w:style>
  <w:style w:type="paragraph" w:styleId="Footer">
    <w:name w:val="footer"/>
    <w:basedOn w:val="Normal"/>
    <w:link w:val="FooterChar"/>
    <w:uiPriority w:val="99"/>
    <w:unhideWhenUsed/>
    <w:rsid w:val="00644D85"/>
    <w:pPr>
      <w:tabs>
        <w:tab w:val="center" w:pos="4513"/>
        <w:tab w:val="right" w:pos="9026"/>
      </w:tabs>
    </w:pPr>
  </w:style>
  <w:style w:type="character" w:customStyle="1" w:styleId="FooterChar">
    <w:name w:val="Footer Char"/>
    <w:basedOn w:val="DefaultParagraphFont"/>
    <w:link w:val="Footer"/>
    <w:uiPriority w:val="99"/>
    <w:rsid w:val="00644D85"/>
  </w:style>
  <w:style w:type="paragraph" w:styleId="BalloonText">
    <w:name w:val="Balloon Text"/>
    <w:basedOn w:val="Normal"/>
    <w:link w:val="BalloonTextChar"/>
    <w:uiPriority w:val="99"/>
    <w:semiHidden/>
    <w:unhideWhenUsed/>
    <w:rsid w:val="00644D85"/>
    <w:rPr>
      <w:rFonts w:ascii="Tahoma" w:hAnsi="Tahoma" w:cs="Tahoma"/>
      <w:sz w:val="16"/>
      <w:szCs w:val="16"/>
    </w:rPr>
  </w:style>
  <w:style w:type="character" w:customStyle="1" w:styleId="BalloonTextChar">
    <w:name w:val="Balloon Text Char"/>
    <w:link w:val="BalloonText"/>
    <w:uiPriority w:val="99"/>
    <w:semiHidden/>
    <w:rsid w:val="00644D85"/>
    <w:rPr>
      <w:rFonts w:ascii="Tahoma" w:hAnsi="Tahoma" w:cs="Tahoma"/>
      <w:sz w:val="16"/>
      <w:szCs w:val="16"/>
    </w:rPr>
  </w:style>
  <w:style w:type="character" w:styleId="Hyperlink">
    <w:name w:val="Hyperlink"/>
    <w:uiPriority w:val="99"/>
    <w:unhideWhenUsed/>
    <w:rsid w:val="00205516"/>
    <w:rPr>
      <w:color w:val="0000FF"/>
      <w:u w:val="single"/>
    </w:rPr>
  </w:style>
  <w:style w:type="paragraph" w:customStyle="1" w:styleId="BasicParagraph">
    <w:name w:val="[Basic Paragraph]"/>
    <w:basedOn w:val="Normal"/>
    <w:uiPriority w:val="99"/>
    <w:rsid w:val="00205516"/>
    <w:pPr>
      <w:autoSpaceDE w:val="0"/>
      <w:autoSpaceDN w:val="0"/>
      <w:adjustRightInd w:val="0"/>
      <w:spacing w:line="288" w:lineRule="auto"/>
      <w:textAlignment w:val="center"/>
    </w:pPr>
    <w:rPr>
      <w:rFonts w:ascii="Minion Pro" w:hAnsi="Minion Pro" w:cs="Minion Pro"/>
      <w:color w:val="000000"/>
      <w:sz w:val="24"/>
      <w:szCs w:val="24"/>
      <w:lang w:eastAsia="en-GB"/>
    </w:rPr>
  </w:style>
  <w:style w:type="paragraph" w:styleId="ListParagraph">
    <w:name w:val="List Paragraph"/>
    <w:basedOn w:val="Normal"/>
    <w:uiPriority w:val="34"/>
    <w:qFormat/>
    <w:rsid w:val="00F30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30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D4F1D-DB4B-4987-937B-B4A70736E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McCann Karen (ELHT) Ophthalmology</dc:creator>
  <cp:lastModifiedBy>Hardacre Hayley (ELHT) Ophthalmology</cp:lastModifiedBy>
  <cp:revision>2</cp:revision>
  <cp:lastPrinted>2018-09-06T12:46:00Z</cp:lastPrinted>
  <dcterms:created xsi:type="dcterms:W3CDTF">2024-12-16T14:33:00Z</dcterms:created>
  <dcterms:modified xsi:type="dcterms:W3CDTF">2024-12-16T14:33:00Z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f3e48f09-1b0d-414f-b3e6-e5ff845c7e4a</vt:lpwstr>
  </property>
</Properties>
</file>